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65AE2" w14:textId="77777777" w:rsidR="00CA64B2" w:rsidRPr="00E84BF7" w:rsidRDefault="00CA64B2" w:rsidP="00670F2D">
      <w:pPr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</w:p>
    <w:p w14:paraId="48A88C07" w14:textId="3CDBEDB3" w:rsidR="00ED1215" w:rsidRPr="00E84BF7" w:rsidRDefault="00CE6363" w:rsidP="00D773DA">
      <w:pPr>
        <w:jc w:val="thaiDistribute"/>
        <w:rPr>
          <w:rFonts w:ascii="TH SarabunPSK" w:hAnsi="TH SarabunPSK" w:cs="TH SarabunPSK"/>
          <w:sz w:val="40"/>
          <w:szCs w:val="40"/>
        </w:rPr>
      </w:pPr>
      <w:r w:rsidRPr="00E84BF7">
        <w:rPr>
          <w:rFonts w:ascii="TH SarabunPSK" w:hAnsi="TH SarabunPSK" w:cs="TH SarabunPSK"/>
          <w:b/>
          <w:bCs/>
          <w:sz w:val="40"/>
          <w:szCs w:val="40"/>
          <w:cs/>
        </w:rPr>
        <w:t xml:space="preserve">ตัวชี้วัดที่ </w:t>
      </w:r>
      <w:r w:rsidR="0079746A"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  <w:r w:rsidR="00D773DA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  <w:r w:rsidRPr="00E84BF7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D773DA">
        <w:rPr>
          <w:rFonts w:ascii="TH SarabunPSK" w:hAnsi="TH SarabunPSK" w:cs="TH SarabunPSK" w:hint="cs"/>
          <w:b/>
          <w:bCs/>
          <w:sz w:val="40"/>
          <w:szCs w:val="40"/>
          <w:cs/>
        </w:rPr>
        <w:t>การเปิดเผยแพร่ข้อมูลการใช้จ่ายเงินสะสมที่ได้รับอนุมัติจากสภาองค์กรปกครองส่วนท้องถิ่น</w:t>
      </w:r>
      <w:r w:rsidR="00ED1215" w:rsidRPr="00E84BF7">
        <w:rPr>
          <w:rFonts w:ascii="TH SarabunPSK" w:hAnsi="TH SarabunPSK" w:cs="TH SarabunPSK"/>
          <w:sz w:val="40"/>
          <w:szCs w:val="40"/>
        </w:rPr>
        <w:t xml:space="preserve">  </w:t>
      </w:r>
      <w:r w:rsidR="00ED1215" w:rsidRPr="00E84BF7">
        <w:rPr>
          <w:rFonts w:ascii="TH SarabunPSK" w:hAnsi="TH SarabunPSK" w:cs="TH SarabunPSK"/>
          <w:sz w:val="40"/>
          <w:szCs w:val="40"/>
        </w:rPr>
        <w:tab/>
      </w:r>
    </w:p>
    <w:p w14:paraId="6C815439" w14:textId="77777777" w:rsidR="00D773DA" w:rsidRPr="002A1464" w:rsidRDefault="00D773DA" w:rsidP="00D773DA">
      <w:pPr>
        <w:rPr>
          <w:rFonts w:ascii="TH SarabunPSK" w:hAnsi="TH SarabunPSK" w:cs="TH SarabunPSK"/>
          <w:sz w:val="36"/>
          <w:szCs w:val="36"/>
        </w:rPr>
      </w:pPr>
    </w:p>
    <w:p w14:paraId="43433BA1" w14:textId="77777777" w:rsidR="00D773DA" w:rsidRDefault="00D773DA" w:rsidP="00D773DA">
      <w:pPr>
        <w:rPr>
          <w:rFonts w:ascii="TH SarabunPSK" w:hAnsi="TH SarabunPSK" w:cs="TH SarabunPSK"/>
          <w:sz w:val="36"/>
          <w:szCs w:val="36"/>
        </w:rPr>
      </w:pPr>
      <w:r w:rsidRPr="002A1464">
        <w:rPr>
          <w:rFonts w:ascii="TH SarabunPSK" w:hAnsi="TH SarabunPSK" w:cs="TH SarabunPSK" w:hint="cs"/>
          <w:sz w:val="36"/>
          <w:szCs w:val="36"/>
          <w:cs/>
        </w:rPr>
        <w:t>สูตร</w:t>
      </w:r>
      <w:r>
        <w:rPr>
          <w:rFonts w:ascii="TH SarabunPSK" w:hAnsi="TH SarabunPSK" w:cs="TH SarabunPSK" w:hint="cs"/>
          <w:sz w:val="36"/>
          <w:szCs w:val="36"/>
          <w:cs/>
        </w:rPr>
        <w:t>การ</w:t>
      </w:r>
      <w:r w:rsidRPr="002A1464">
        <w:rPr>
          <w:rFonts w:ascii="TH SarabunPSK" w:hAnsi="TH SarabunPSK" w:cs="TH SarabunPSK" w:hint="cs"/>
          <w:sz w:val="36"/>
          <w:szCs w:val="36"/>
          <w:cs/>
        </w:rPr>
        <w:t xml:space="preserve">คำนวณ </w:t>
      </w:r>
    </w:p>
    <w:p w14:paraId="520E61D2" w14:textId="67E27574" w:rsidR="00D773DA" w:rsidRPr="00D773DA" w:rsidRDefault="00D773DA" w:rsidP="00D773DA">
      <w:pPr>
        <w:rPr>
          <w:rFonts w:ascii="TH SarabunPSK" w:eastAsiaTheme="minorEastAsia" w:hAnsi="TH SarabunPSK" w:cs="TH SarabunPSK"/>
          <w:iCs/>
          <w:sz w:val="32"/>
          <w:szCs w:val="32"/>
          <w:cs/>
        </w:rPr>
      </w:pPr>
      <w:r w:rsidRPr="00D773DA">
        <w:rPr>
          <w:rFonts w:ascii="TH SarabunPSK" w:hAnsi="TH SarabunPSK" w:cs="TH SarabunPSK" w:hint="cs"/>
          <w:sz w:val="32"/>
          <w:szCs w:val="32"/>
          <w:u w:val="thick"/>
          <w:cs/>
        </w:rPr>
        <w:t>จำนวนโครงการที่ได้รับอนุมัติให้ใช้จ่ายเงินสะสมและเผยแพร่ข้อมูลในเว็บไซต์ของ อปท.</w:t>
      </w:r>
      <w:r w:rsidRPr="00D773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73DA">
        <w:rPr>
          <w:rFonts w:ascii="TH SarabunPSK" w:hAnsi="TH SarabunPSK" w:cs="TH SarabunPSK"/>
          <w:sz w:val="32"/>
          <w:szCs w:val="32"/>
        </w:rPr>
        <w:t xml:space="preserve">X 100 = </w:t>
      </w:r>
      <w:r w:rsidRPr="00D773DA">
        <w:rPr>
          <w:rFonts w:ascii="TH SarabunPSK" w:hAnsi="TH SarabunPSK" w:cs="TH SarabunPSK" w:hint="cs"/>
          <w:sz w:val="32"/>
          <w:szCs w:val="32"/>
          <w:cs/>
        </w:rPr>
        <w:t>ร้อยละ</w:t>
      </w:r>
    </w:p>
    <w:p w14:paraId="38890C66" w14:textId="7331E4DA" w:rsidR="00D773DA" w:rsidRPr="00D773DA" w:rsidRDefault="00D773DA" w:rsidP="00D773DA">
      <w:pPr>
        <w:rPr>
          <w:rFonts w:ascii="TH SarabunPSK" w:eastAsiaTheme="minorEastAsia" w:hAnsi="TH SarabunPSK" w:cs="TH SarabunPSK"/>
          <w:iCs/>
          <w:sz w:val="32"/>
          <w:szCs w:val="32"/>
        </w:rPr>
      </w:pPr>
      <w:r>
        <w:rPr>
          <w:rFonts w:ascii="TH SarabunPSK" w:eastAsiaTheme="minorEastAsia" w:hAnsi="TH SarabunPSK" w:cs="TH SarabunPSK" w:hint="cs"/>
          <w:i/>
          <w:sz w:val="36"/>
          <w:szCs w:val="36"/>
          <w:cs/>
        </w:rPr>
        <w:t xml:space="preserve">                 </w:t>
      </w:r>
      <w:r w:rsidRPr="00D773DA">
        <w:rPr>
          <w:rFonts w:ascii="TH SarabunPSK" w:eastAsiaTheme="minorEastAsia" w:hAnsi="TH SarabunPSK" w:cs="TH SarabunPSK" w:hint="cs"/>
          <w:i/>
          <w:sz w:val="32"/>
          <w:szCs w:val="32"/>
          <w:cs/>
        </w:rPr>
        <w:t>จำนวนโครงการที่ได้รับอนุมัติให้ใช้จ่ายเงินสะสมทั้งหมด</w:t>
      </w:r>
      <w:r w:rsidRPr="00D773DA">
        <w:rPr>
          <w:rFonts w:ascii="TH SarabunPSK" w:eastAsiaTheme="minorEastAsia" w:hAnsi="TH SarabunPSK" w:cs="TH SarabunPSK" w:hint="cs"/>
          <w:iCs/>
          <w:sz w:val="32"/>
          <w:szCs w:val="32"/>
          <w:cs/>
        </w:rPr>
        <w:t xml:space="preserve"> </w:t>
      </w:r>
    </w:p>
    <w:p w14:paraId="112E2F50" w14:textId="626C2BDF" w:rsidR="00D773DA" w:rsidRPr="00202402" w:rsidRDefault="00D773DA" w:rsidP="00D773DA">
      <w:pPr>
        <w:rPr>
          <w:rFonts w:ascii="TH SarabunPSK" w:hAnsi="TH SarabunPSK" w:cs="TH SarabunPSK"/>
          <w:color w:val="FF0000"/>
          <w:sz w:val="32"/>
          <w:szCs w:val="32"/>
        </w:rPr>
      </w:pPr>
      <w:r w:rsidRPr="0020240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</w:t>
      </w:r>
      <w:r w:rsidRPr="00202402">
        <w:rPr>
          <w:rFonts w:ascii="TH SarabunPSK" w:hAnsi="TH SarabunPSK" w:cs="TH SarabunPSK" w:hint="cs"/>
          <w:color w:val="FF0000"/>
          <w:sz w:val="32"/>
          <w:szCs w:val="32"/>
          <w:u w:val="thick"/>
          <w:cs/>
        </w:rPr>
        <w:t xml:space="preserve">   </w:t>
      </w:r>
      <w:r w:rsidR="00096BD9">
        <w:rPr>
          <w:rFonts w:ascii="TH SarabunPSK" w:hAnsi="TH SarabunPSK" w:cs="TH SarabunPSK" w:hint="cs"/>
          <w:color w:val="FF0000"/>
          <w:sz w:val="32"/>
          <w:szCs w:val="32"/>
          <w:u w:val="thick"/>
          <w:cs/>
        </w:rPr>
        <w:t>28</w:t>
      </w:r>
      <w:r w:rsidRPr="00202402">
        <w:rPr>
          <w:rFonts w:ascii="TH SarabunPSK" w:hAnsi="TH SarabunPSK" w:cs="TH SarabunPSK" w:hint="cs"/>
          <w:color w:val="FF0000"/>
          <w:sz w:val="32"/>
          <w:szCs w:val="32"/>
          <w:u w:val="thick"/>
          <w:cs/>
        </w:rPr>
        <w:t xml:space="preserve">  </w:t>
      </w:r>
      <w:r w:rsidRPr="0020240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02402">
        <w:rPr>
          <w:rFonts w:ascii="TH SarabunPSK" w:hAnsi="TH SarabunPSK" w:cs="TH SarabunPSK"/>
          <w:color w:val="FF0000"/>
          <w:sz w:val="32"/>
          <w:szCs w:val="32"/>
        </w:rPr>
        <w:t>X 100</w:t>
      </w:r>
      <w:r w:rsidRPr="0020240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202402">
        <w:rPr>
          <w:rFonts w:ascii="TH SarabunPSK" w:hAnsi="TH SarabunPSK" w:cs="TH SarabunPSK"/>
          <w:color w:val="FF0000"/>
          <w:sz w:val="32"/>
          <w:szCs w:val="32"/>
        </w:rPr>
        <w:t xml:space="preserve"> = </w:t>
      </w:r>
      <w:r w:rsidR="00DD5D6D">
        <w:rPr>
          <w:rFonts w:ascii="TH SarabunPSK" w:hAnsi="TH SarabunPSK" w:cs="TH SarabunPSK" w:hint="cs"/>
          <w:color w:val="FF0000"/>
          <w:sz w:val="32"/>
          <w:szCs w:val="32"/>
          <w:cs/>
        </w:rPr>
        <w:t>80</w:t>
      </w:r>
    </w:p>
    <w:p w14:paraId="7B8AB827" w14:textId="51A0088B" w:rsidR="00D773DA" w:rsidRPr="00202402" w:rsidRDefault="00D773DA" w:rsidP="00D773DA">
      <w:pPr>
        <w:rPr>
          <w:rFonts w:ascii="TH SarabunPSK" w:eastAsiaTheme="minorEastAsia" w:hAnsi="TH SarabunPSK" w:cs="TH SarabunPSK"/>
          <w:iCs/>
          <w:color w:val="FF0000"/>
          <w:sz w:val="32"/>
          <w:szCs w:val="32"/>
          <w:cs/>
        </w:rPr>
      </w:pPr>
      <w:r w:rsidRPr="0020240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0240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0240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0240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</w:t>
      </w:r>
      <w:r w:rsidR="00D96B3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0240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96B33">
        <w:rPr>
          <w:rFonts w:ascii="TH SarabunPSK" w:hAnsi="TH SarabunPSK" w:cs="TH SarabunPSK" w:hint="cs"/>
          <w:color w:val="FF0000"/>
          <w:sz w:val="32"/>
          <w:szCs w:val="32"/>
          <w:cs/>
        </w:rPr>
        <w:t>35</w:t>
      </w:r>
    </w:p>
    <w:p w14:paraId="581D304C" w14:textId="0B02263B" w:rsidR="007C6AB0" w:rsidRPr="00D773DA" w:rsidRDefault="007C6AB0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067B142" w14:textId="6AB453E6" w:rsidR="007C6AB0" w:rsidRPr="002D5E8C" w:rsidRDefault="007C6AB0" w:rsidP="002D5E8C">
      <w:pPr>
        <w:pStyle w:val="a6"/>
        <w:rPr>
          <w:rFonts w:ascii="TH SarabunPSK" w:hAnsi="TH SarabunPSK" w:cs="TH SarabunPSK"/>
          <w:sz w:val="32"/>
          <w:szCs w:val="32"/>
        </w:rPr>
      </w:pPr>
      <w:r w:rsidRPr="002D5E8C">
        <w:rPr>
          <w:rFonts w:ascii="TH SarabunPSK" w:hAnsi="TH SarabunPSK" w:cs="TH SarabunPSK"/>
          <w:sz w:val="32"/>
          <w:szCs w:val="32"/>
          <w:u w:val="single"/>
          <w:cs/>
        </w:rPr>
        <w:t>อ้างอิง</w:t>
      </w:r>
      <w:r w:rsidRPr="002D5E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73DA" w:rsidRPr="002D5E8C">
        <w:rPr>
          <w:rFonts w:ascii="TH SarabunPSK" w:hAnsi="TH SarabunPSK" w:cs="TH SarabunPSK"/>
          <w:sz w:val="32"/>
          <w:szCs w:val="32"/>
          <w:cs/>
        </w:rPr>
        <w:t xml:space="preserve"> 1. </w:t>
      </w:r>
      <w:r w:rsidRPr="002D5E8C">
        <w:rPr>
          <w:rFonts w:ascii="TH SarabunPSK" w:hAnsi="TH SarabunPSK" w:cs="TH SarabunPSK"/>
          <w:sz w:val="32"/>
          <w:szCs w:val="32"/>
          <w:cs/>
        </w:rPr>
        <w:t>รายงาน</w:t>
      </w:r>
      <w:r w:rsidR="00D773DA" w:rsidRPr="002D5E8C">
        <w:rPr>
          <w:rFonts w:ascii="TH SarabunPSK" w:hAnsi="TH SarabunPSK" w:cs="TH SarabunPSK"/>
          <w:sz w:val="32"/>
          <w:szCs w:val="32"/>
          <w:cs/>
        </w:rPr>
        <w:t>การประชุมสภาองค์กรปกครองส่วนท้องถิ่น</w:t>
      </w:r>
      <w:r w:rsidRPr="002D5E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7EC739" w14:textId="5988FFF4" w:rsidR="00D437CE" w:rsidRPr="002D5E8C" w:rsidRDefault="002D5E8C" w:rsidP="002D5E8C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437CE" w:rsidRPr="002D5E8C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202402" w:rsidRPr="002D5E8C">
        <w:rPr>
          <w:rFonts w:ascii="TH SarabunPSK" w:hAnsi="TH SarabunPSK" w:cs="TH SarabunPSK"/>
          <w:sz w:val="32"/>
          <w:szCs w:val="32"/>
          <w:cs/>
        </w:rPr>
        <w:t>สมัยวิสามัญ สมัยที่หนึ่ง ประจำปี พ</w:t>
      </w:r>
      <w:r w:rsidR="00D437CE" w:rsidRPr="002D5E8C">
        <w:rPr>
          <w:rFonts w:ascii="TH SarabunPSK" w:hAnsi="TH SarabunPSK" w:cs="TH SarabunPSK"/>
          <w:sz w:val="32"/>
          <w:szCs w:val="32"/>
          <w:cs/>
        </w:rPr>
        <w:t>.</w:t>
      </w:r>
      <w:r w:rsidR="00202402" w:rsidRPr="002D5E8C">
        <w:rPr>
          <w:rFonts w:ascii="TH SarabunPSK" w:hAnsi="TH SarabunPSK" w:cs="TH SarabunPSK"/>
          <w:sz w:val="32"/>
          <w:szCs w:val="32"/>
          <w:cs/>
        </w:rPr>
        <w:t>ศ. 2568</w:t>
      </w:r>
      <w:r w:rsidR="00D437CE" w:rsidRPr="002D5E8C">
        <w:rPr>
          <w:rFonts w:ascii="TH SarabunPSK" w:hAnsi="TH SarabunPSK" w:cs="TH SarabunPSK"/>
          <w:sz w:val="32"/>
          <w:szCs w:val="32"/>
          <w:cs/>
        </w:rPr>
        <w:t xml:space="preserve"> เมื่อวันที่ 10 มกราคม 2568 </w:t>
      </w:r>
      <w:r>
        <w:rPr>
          <w:rFonts w:ascii="TH SarabunPSK" w:hAnsi="TH SarabunPSK" w:cs="TH SarabunPSK"/>
          <w:sz w:val="32"/>
          <w:szCs w:val="32"/>
          <w:cs/>
        </w:rPr>
        <w:tab/>
      </w:r>
      <w:hyperlink r:id="rId4" w:history="1">
        <w:r w:rsidRPr="00BE6A91">
          <w:rPr>
            <w:rStyle w:val="a3"/>
            <w:rFonts w:ascii="TH SarabunPSK" w:eastAsiaTheme="minorEastAsia" w:hAnsi="TH SarabunPSK" w:cs="TH SarabunPSK"/>
            <w:sz w:val="32"/>
            <w:szCs w:val="32"/>
          </w:rPr>
          <w:t>https://www.kudruea.go.th/index/load_data/?doc=</w:t>
        </w:r>
        <w:r w:rsidRPr="00BE6A91">
          <w:rPr>
            <w:rStyle w:val="a3"/>
            <w:rFonts w:ascii="TH SarabunPSK" w:eastAsiaTheme="minorEastAsia" w:hAnsi="TH SarabunPSK" w:cs="TH SarabunPSK"/>
            <w:sz w:val="32"/>
            <w:szCs w:val="32"/>
            <w:cs/>
          </w:rPr>
          <w:t>14196</w:t>
        </w:r>
      </w:hyperlink>
    </w:p>
    <w:p w14:paraId="33025C4F" w14:textId="04E3AA8F" w:rsidR="00D437CE" w:rsidRPr="002D5E8C" w:rsidRDefault="002D5E8C" w:rsidP="002D5E8C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437CE" w:rsidRPr="002D5E8C">
        <w:rPr>
          <w:rFonts w:ascii="TH SarabunPSK" w:hAnsi="TH SarabunPSK" w:cs="TH SarabunPSK"/>
          <w:sz w:val="32"/>
          <w:szCs w:val="32"/>
          <w:cs/>
        </w:rPr>
        <w:t xml:space="preserve">- สมัยสามัญ สมัยที่หนึ่ง ครั้งที่ 1 ประจำปี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D437CE" w:rsidRPr="002D5E8C">
        <w:rPr>
          <w:rFonts w:ascii="TH SarabunPSK" w:hAnsi="TH SarabunPSK" w:cs="TH SarabunPSK"/>
          <w:sz w:val="32"/>
          <w:szCs w:val="32"/>
          <w:cs/>
        </w:rPr>
        <w:t>2568 เมื่อวันที่ 14 กุมภาพันธ์ 2568</w:t>
      </w:r>
    </w:p>
    <w:p w14:paraId="1A84AC83" w14:textId="023F3377" w:rsidR="00D437CE" w:rsidRDefault="002D5E8C" w:rsidP="002D5E8C">
      <w:pPr>
        <w:pStyle w:val="a6"/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hyperlink r:id="rId5" w:history="1">
        <w:r w:rsidRPr="00BE6A91">
          <w:rPr>
            <w:rStyle w:val="a3"/>
            <w:rFonts w:ascii="TH SarabunPSK" w:eastAsiaTheme="minorEastAsia" w:hAnsi="TH SarabunPSK" w:cs="TH SarabunPSK"/>
            <w:sz w:val="32"/>
            <w:szCs w:val="32"/>
          </w:rPr>
          <w:t>https://www.kudruea.go.th/index/load_data/?doc=</w:t>
        </w:r>
        <w:r w:rsidRPr="00BE6A91">
          <w:rPr>
            <w:rStyle w:val="a3"/>
            <w:rFonts w:ascii="TH SarabunPSK" w:eastAsiaTheme="minorEastAsia" w:hAnsi="TH SarabunPSK" w:cs="TH SarabunPSK"/>
            <w:sz w:val="32"/>
            <w:szCs w:val="32"/>
            <w:cs/>
          </w:rPr>
          <w:t>14231</w:t>
        </w:r>
      </w:hyperlink>
    </w:p>
    <w:p w14:paraId="4780ABB8" w14:textId="4F6D4163" w:rsidR="002D5E8C" w:rsidRDefault="002D5E8C" w:rsidP="002D5E8C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ab/>
      </w:r>
      <w:r w:rsidRPr="002D5E8C">
        <w:rPr>
          <w:rFonts w:ascii="TH SarabunPSK" w:hAnsi="TH SarabunPSK" w:cs="TH SarabunPSK"/>
          <w:sz w:val="32"/>
          <w:szCs w:val="32"/>
          <w:cs/>
        </w:rPr>
        <w:t>- สมัยสามัญ สมัยที่</w:t>
      </w:r>
      <w:r>
        <w:rPr>
          <w:rFonts w:ascii="TH SarabunPSK" w:hAnsi="TH SarabunPSK" w:cs="TH SarabunPSK" w:hint="cs"/>
          <w:sz w:val="32"/>
          <w:szCs w:val="32"/>
          <w:cs/>
        </w:rPr>
        <w:t>สอง</w:t>
      </w:r>
      <w:r w:rsidRPr="002D5E8C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D5E8C">
        <w:rPr>
          <w:rFonts w:ascii="TH SarabunPSK" w:hAnsi="TH SarabunPSK" w:cs="TH SarabunPSK"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2D5E8C">
        <w:rPr>
          <w:rFonts w:ascii="TH SarabunPSK" w:hAnsi="TH SarabunPSK" w:cs="TH SarabunPSK"/>
          <w:sz w:val="32"/>
          <w:szCs w:val="32"/>
          <w:cs/>
        </w:rPr>
        <w:t>2568 เมื่อวันที่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D5E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2D5E8C">
        <w:rPr>
          <w:rFonts w:ascii="TH SarabunPSK" w:hAnsi="TH SarabunPSK" w:cs="TH SarabunPSK"/>
          <w:sz w:val="32"/>
          <w:szCs w:val="32"/>
          <w:cs/>
        </w:rPr>
        <w:t xml:space="preserve"> 2568</w:t>
      </w:r>
    </w:p>
    <w:p w14:paraId="05D58675" w14:textId="24ECCABD" w:rsidR="002A0DBD" w:rsidRDefault="002A0DBD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hyperlink r:id="rId6" w:history="1">
        <w:r w:rsidRPr="00BE6A91">
          <w:rPr>
            <w:rStyle w:val="a3"/>
            <w:rFonts w:ascii="TH SarabunPSK" w:hAnsi="TH SarabunPSK" w:cs="TH SarabunPSK"/>
            <w:sz w:val="32"/>
            <w:szCs w:val="32"/>
          </w:rPr>
          <w:t>https://www.kudruea.go.th/index/load_data/?doc=</w:t>
        </w:r>
        <w:r w:rsidRPr="00BE6A91">
          <w:rPr>
            <w:rStyle w:val="a3"/>
            <w:rFonts w:ascii="TH SarabunPSK" w:hAnsi="TH SarabunPSK" w:cs="TH SarabunPSK"/>
            <w:sz w:val="32"/>
            <w:szCs w:val="32"/>
            <w:cs/>
          </w:rPr>
          <w:t>14573</w:t>
        </w:r>
      </w:hyperlink>
    </w:p>
    <w:p w14:paraId="7A97E00B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1E9279BA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6B9A9305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3CD63196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2BF9DD75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55E27EBF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4BDA2481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35BA2BB7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28A790DC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56A41F4E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6E8E9719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263953D3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52D41F50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6706D75F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5645F939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4F2237E3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28C8C6AC" w14:textId="77777777" w:rsidR="00452EBC" w:rsidRDefault="00452EBC" w:rsidP="002D5E8C">
      <w:pPr>
        <w:pStyle w:val="a6"/>
        <w:rPr>
          <w:rStyle w:val="a3"/>
          <w:rFonts w:ascii="TH SarabunPSK" w:hAnsi="TH SarabunPSK" w:cs="TH SarabunPSK"/>
          <w:sz w:val="32"/>
          <w:szCs w:val="32"/>
          <w:cs/>
        </w:rPr>
        <w:sectPr w:rsidR="00452EBC" w:rsidSect="00452EBC">
          <w:pgSz w:w="11906" w:h="16838"/>
          <w:pgMar w:top="1418" w:right="1134" w:bottom="1140" w:left="1701" w:header="709" w:footer="709" w:gutter="0"/>
          <w:cols w:space="720"/>
          <w:docGrid w:linePitch="360"/>
        </w:sectPr>
      </w:pPr>
    </w:p>
    <w:p w14:paraId="3C7F53B6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5FD5BCA0" w14:textId="40E817CB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  <w:r w:rsidRPr="00D96B33">
        <w:rPr>
          <w:rStyle w:val="a3"/>
          <w:rFonts w:ascii="TH SarabunPSK" w:hAnsi="TH SarabunPSK" w:cs="TH SarabunPSK"/>
          <w:noProof/>
          <w:sz w:val="32"/>
          <w:szCs w:val="32"/>
          <w:u w:val="none"/>
          <w:cs/>
        </w:rPr>
        <w:drawing>
          <wp:inline distT="0" distB="0" distL="0" distR="0" wp14:anchorId="22E5A3A9" wp14:editId="7130497F">
            <wp:extent cx="6623436" cy="8723620"/>
            <wp:effectExtent l="0" t="0" r="6350" b="1905"/>
            <wp:docPr id="14767540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540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4807" cy="873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A5D4D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052AA2FC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5C9DBFE7" w14:textId="2D0821A3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  <w:r w:rsidRPr="00D96B33">
        <w:rPr>
          <w:rStyle w:val="a3"/>
          <w:rFonts w:ascii="TH SarabunPSK" w:hAnsi="TH SarabunPSK" w:cs="TH SarabunPSK"/>
          <w:noProof/>
          <w:sz w:val="32"/>
          <w:szCs w:val="32"/>
          <w:u w:val="none"/>
          <w:cs/>
        </w:rPr>
        <w:lastRenderedPageBreak/>
        <w:drawing>
          <wp:inline distT="0" distB="0" distL="0" distR="0" wp14:anchorId="2BFF294E" wp14:editId="7AFE5F24">
            <wp:extent cx="6734754" cy="9052959"/>
            <wp:effectExtent l="0" t="0" r="9525" b="0"/>
            <wp:docPr id="3078081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081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6466" cy="906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47666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7A7A4D57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48FBA9E3" w14:textId="6049F8AE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  <w:u w:val="none"/>
        </w:rPr>
      </w:pPr>
      <w:r w:rsidRPr="00D96B33">
        <w:rPr>
          <w:rStyle w:val="a3"/>
          <w:rFonts w:ascii="TH SarabunPSK" w:hAnsi="TH SarabunPSK" w:cs="TH SarabunPSK"/>
          <w:noProof/>
          <w:sz w:val="32"/>
          <w:szCs w:val="32"/>
          <w:u w:val="none"/>
          <w:cs/>
        </w:rPr>
        <w:drawing>
          <wp:inline distT="0" distB="0" distL="0" distR="0" wp14:anchorId="10D614A3" wp14:editId="30B42117">
            <wp:extent cx="6376946" cy="8607857"/>
            <wp:effectExtent l="0" t="0" r="5080" b="3175"/>
            <wp:docPr id="1327326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26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5750" cy="8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32C36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  <w:u w:val="none"/>
        </w:rPr>
      </w:pPr>
    </w:p>
    <w:p w14:paraId="66926754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  <w:u w:val="none"/>
        </w:rPr>
      </w:pPr>
    </w:p>
    <w:p w14:paraId="43B343C5" w14:textId="1125899C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  <w:u w:val="none"/>
        </w:rPr>
      </w:pPr>
      <w:r w:rsidRPr="00D96B33">
        <w:rPr>
          <w:rStyle w:val="a3"/>
          <w:rFonts w:ascii="TH SarabunPSK" w:hAnsi="TH SarabunPSK" w:cs="TH SarabunPSK"/>
          <w:noProof/>
          <w:sz w:val="32"/>
          <w:szCs w:val="32"/>
          <w:u w:val="none"/>
          <w:cs/>
        </w:rPr>
        <w:lastRenderedPageBreak/>
        <w:drawing>
          <wp:inline distT="0" distB="0" distL="0" distR="0" wp14:anchorId="681CE403" wp14:editId="4F3297E1">
            <wp:extent cx="6329238" cy="8517631"/>
            <wp:effectExtent l="0" t="0" r="0" b="0"/>
            <wp:docPr id="6210532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532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9238" cy="851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1F35B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  <w:u w:val="none"/>
        </w:rPr>
      </w:pPr>
    </w:p>
    <w:p w14:paraId="243B8E03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  <w:u w:val="none"/>
        </w:rPr>
      </w:pPr>
    </w:p>
    <w:p w14:paraId="622CCBAF" w14:textId="6BB80D43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  <w:u w:val="none"/>
        </w:rPr>
      </w:pPr>
      <w:r w:rsidRPr="00D96B33">
        <w:rPr>
          <w:rStyle w:val="a3"/>
          <w:rFonts w:ascii="TH SarabunPSK" w:hAnsi="TH SarabunPSK" w:cs="TH SarabunPSK"/>
          <w:noProof/>
          <w:sz w:val="32"/>
          <w:szCs w:val="32"/>
          <w:u w:val="none"/>
          <w:cs/>
        </w:rPr>
        <w:lastRenderedPageBreak/>
        <w:drawing>
          <wp:inline distT="0" distB="0" distL="0" distR="0" wp14:anchorId="0EE1C0FF" wp14:editId="56291C01">
            <wp:extent cx="6512118" cy="6168090"/>
            <wp:effectExtent l="0" t="0" r="3175" b="4445"/>
            <wp:docPr id="16380622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6226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0377" cy="617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E347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  <w:u w:val="none"/>
        </w:rPr>
      </w:pPr>
    </w:p>
    <w:p w14:paraId="17BF1197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  <w:u w:val="none"/>
        </w:rPr>
      </w:pPr>
    </w:p>
    <w:p w14:paraId="1AD59616" w14:textId="77777777" w:rsidR="00D96B33" w:rsidRP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  <w:u w:val="none"/>
        </w:rPr>
      </w:pPr>
    </w:p>
    <w:p w14:paraId="3E621679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5C51EB67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75A45F62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288B646A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0EE3C41B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049F4033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5CEE90E9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p w14:paraId="1AB204E7" w14:textId="77777777" w:rsidR="00D96B33" w:rsidRDefault="00D96B33" w:rsidP="002D5E8C">
      <w:pPr>
        <w:pStyle w:val="a6"/>
        <w:rPr>
          <w:rStyle w:val="a3"/>
          <w:rFonts w:ascii="TH SarabunPSK" w:hAnsi="TH SarabunPSK" w:cs="TH SarabunPSK"/>
          <w:sz w:val="32"/>
          <w:szCs w:val="32"/>
        </w:rPr>
      </w:pPr>
    </w:p>
    <w:sectPr w:rsidR="00D96B33" w:rsidSect="00452EBC">
      <w:pgSz w:w="11906" w:h="16838"/>
      <w:pgMar w:top="851" w:right="567" w:bottom="1140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DD"/>
    <w:rsid w:val="00096BD9"/>
    <w:rsid w:val="00134581"/>
    <w:rsid w:val="00202402"/>
    <w:rsid w:val="00210266"/>
    <w:rsid w:val="002A0DBD"/>
    <w:rsid w:val="002D5E8C"/>
    <w:rsid w:val="004005DD"/>
    <w:rsid w:val="00452EBC"/>
    <w:rsid w:val="00670F2D"/>
    <w:rsid w:val="006727BC"/>
    <w:rsid w:val="006D264E"/>
    <w:rsid w:val="0079746A"/>
    <w:rsid w:val="007C6AB0"/>
    <w:rsid w:val="00881100"/>
    <w:rsid w:val="008C4E2D"/>
    <w:rsid w:val="0099285F"/>
    <w:rsid w:val="00AB77A3"/>
    <w:rsid w:val="00AE1687"/>
    <w:rsid w:val="00C671DD"/>
    <w:rsid w:val="00CA64B2"/>
    <w:rsid w:val="00CE6363"/>
    <w:rsid w:val="00D437CE"/>
    <w:rsid w:val="00D773DA"/>
    <w:rsid w:val="00D9387A"/>
    <w:rsid w:val="00D96B33"/>
    <w:rsid w:val="00DD5D6D"/>
    <w:rsid w:val="00E84BF7"/>
    <w:rsid w:val="00EA6AB8"/>
    <w:rsid w:val="00ED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1110"/>
  <w15:chartTrackingRefBased/>
  <w15:docId w15:val="{809B62D6-E3D9-4105-A90B-14CBA8F7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AB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6AB0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D437C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D5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udruea.go.th/index/load_data/?doc=14573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kudruea.go.th/index/load_data/?doc=14231" TargetMode="External"/><Relationship Id="rId10" Type="http://schemas.openxmlformats.org/officeDocument/2006/relationships/image" Target="media/image4.png"/><Relationship Id="rId4" Type="http://schemas.openxmlformats.org/officeDocument/2006/relationships/hyperlink" Target="https://www.kudruea.go.th/index/load_data/?doc=14196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2025-05-06T06:46:00Z</cp:lastPrinted>
  <dcterms:created xsi:type="dcterms:W3CDTF">2025-05-02T08:11:00Z</dcterms:created>
  <dcterms:modified xsi:type="dcterms:W3CDTF">2026-05-15T02:58:00Z</dcterms:modified>
</cp:coreProperties>
</file>